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04" w:rsidRPr="00443866" w:rsidRDefault="00855304" w:rsidP="00443866">
      <w:pPr>
        <w:pStyle w:val="Heading1"/>
        <w:rPr>
          <w:rFonts w:ascii="Calibri" w:hAnsi="Calibri"/>
        </w:rPr>
      </w:pPr>
      <w:r>
        <w:t>Required Metadata for Datasets</w:t>
      </w:r>
    </w:p>
    <w:p w:rsidR="00855304" w:rsidRDefault="00855304"/>
    <w:tbl>
      <w:tblPr>
        <w:tblW w:w="92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690"/>
        <w:gridCol w:w="425"/>
        <w:gridCol w:w="15"/>
        <w:gridCol w:w="3387"/>
        <w:gridCol w:w="3768"/>
      </w:tblGrid>
      <w:tr w:rsidR="00855304" w:rsidRPr="002D7D7D" w:rsidTr="002D7D7D">
        <w:trPr>
          <w:cantSplit/>
          <w:trHeight w:val="230"/>
          <w:jc w:val="center"/>
        </w:trPr>
        <w:tc>
          <w:tcPr>
            <w:tcW w:w="9285" w:type="dxa"/>
            <w:gridSpan w:val="5"/>
            <w:shd w:val="clear" w:color="auto" w:fill="DBE5F1"/>
            <w:vAlign w:val="center"/>
          </w:tcPr>
          <w:p w:rsidR="00855304" w:rsidRPr="002D7D7D" w:rsidRDefault="00855304" w:rsidP="00E93DED">
            <w:pPr>
              <w:pStyle w:val="SectionHeading"/>
              <w:rPr>
                <w:rFonts w:ascii="Calibri" w:hAnsi="Calibri"/>
                <w:sz w:val="20"/>
                <w:szCs w:val="20"/>
                <w:lang w:val="en-GB" w:eastAsia="en-GB"/>
              </w:rPr>
            </w:pPr>
            <w:r w:rsidRPr="002D7D7D">
              <w:rPr>
                <w:rFonts w:ascii="Calibri" w:hAnsi="Calibri"/>
                <w:sz w:val="20"/>
                <w:szCs w:val="20"/>
                <w:lang w:val="en-GB" w:eastAsia="en-GB"/>
              </w:rPr>
              <w:t>About the data</w:t>
            </w:r>
          </w:p>
        </w:tc>
      </w:tr>
      <w:tr w:rsidR="00855304" w:rsidRPr="002D7D7D" w:rsidTr="002D7D7D">
        <w:trPr>
          <w:cantSplit/>
          <w:trHeight w:val="230"/>
          <w:jc w:val="center"/>
        </w:trPr>
        <w:tc>
          <w:tcPr>
            <w:tcW w:w="1690" w:type="dxa"/>
            <w:shd w:val="clear" w:color="auto" w:fill="FFFFFF"/>
            <w:vAlign w:val="center"/>
          </w:tcPr>
          <w:p w:rsidR="00855304" w:rsidRPr="002D7D7D" w:rsidRDefault="00855304" w:rsidP="002D7D7D">
            <w:pPr>
              <w:spacing w:after="0" w:line="240" w:lineRule="auto"/>
              <w:rPr>
                <w:rFonts w:cs="Tahoma"/>
                <w:sz w:val="20"/>
                <w:szCs w:val="20"/>
                <w:lang w:eastAsia="en-GB"/>
              </w:rPr>
            </w:pPr>
            <w:r w:rsidRPr="002D7D7D">
              <w:rPr>
                <w:sz w:val="20"/>
                <w:szCs w:val="20"/>
                <w:lang w:eastAsia="en-GB"/>
              </w:rPr>
              <w:t>Title</w:t>
            </w:r>
          </w:p>
        </w:tc>
        <w:tc>
          <w:tcPr>
            <w:tcW w:w="7595" w:type="dxa"/>
            <w:gridSpan w:val="4"/>
            <w:shd w:val="clear" w:color="auto" w:fill="FFFFFF"/>
            <w:vAlign w:val="center"/>
          </w:tcPr>
          <w:p w:rsidR="00855304" w:rsidRPr="00DC7882" w:rsidRDefault="00855304" w:rsidP="002D7D7D">
            <w:pPr>
              <w:spacing w:after="0" w:line="240" w:lineRule="auto"/>
              <w:rPr>
                <w:rFonts w:ascii="Arial" w:hAnsi="Arial" w:cs="Arial"/>
                <w:sz w:val="20"/>
                <w:szCs w:val="20"/>
                <w:lang w:eastAsia="en-GB"/>
              </w:rPr>
            </w:pPr>
            <w:smartTag w:uri="urn:schemas-microsoft-com:office:smarttags" w:element="PlaceName">
              <w:smartTag w:uri="urn:schemas-microsoft-com:office:smarttags" w:element="place">
                <w:r w:rsidRPr="00DC7882">
                  <w:rPr>
                    <w:rFonts w:ascii="Arial" w:hAnsi="Arial" w:cs="Arial"/>
                    <w:sz w:val="20"/>
                    <w:szCs w:val="20"/>
                    <w:lang w:eastAsia="en-GB"/>
                  </w:rPr>
                  <w:t>Local</w:t>
                </w:r>
              </w:smartTag>
              <w:r w:rsidRPr="00DC7882">
                <w:rPr>
                  <w:rFonts w:ascii="Arial" w:hAnsi="Arial" w:cs="Arial"/>
                  <w:sz w:val="20"/>
                  <w:szCs w:val="20"/>
                  <w:lang w:eastAsia="en-GB"/>
                </w:rPr>
                <w:t xml:space="preserve"> </w:t>
              </w:r>
              <w:smartTag w:uri="urn:schemas-microsoft-com:office:smarttags" w:element="City">
                <w:smartTag w:uri="urn:schemas-microsoft-com:office:smarttags" w:element="PlaceName">
                  <w:r w:rsidRPr="00DC7882">
                    <w:rPr>
                      <w:rFonts w:ascii="Arial" w:hAnsi="Arial" w:cs="Arial"/>
                      <w:sz w:val="20"/>
                      <w:szCs w:val="20"/>
                      <w:lang w:eastAsia="en-GB"/>
                    </w:rPr>
                    <w:t>Authority</w:t>
                  </w:r>
                </w:smartTag>
              </w:smartTag>
              <w:r w:rsidRPr="00DC7882">
                <w:rPr>
                  <w:rFonts w:ascii="Arial" w:hAnsi="Arial" w:cs="Arial"/>
                  <w:sz w:val="20"/>
                  <w:szCs w:val="20"/>
                  <w:lang w:eastAsia="en-GB"/>
                </w:rPr>
                <w:t xml:space="preserve"> </w:t>
              </w:r>
              <w:smartTag w:uri="urn:schemas-microsoft-com:office:smarttags" w:element="City">
                <w:smartTag w:uri="urn:schemas-microsoft-com:office:smarttags" w:element="PlaceType">
                  <w:r w:rsidRPr="00DC7882">
                    <w:rPr>
                      <w:rFonts w:ascii="Arial" w:hAnsi="Arial" w:cs="Arial"/>
                      <w:sz w:val="20"/>
                      <w:szCs w:val="20"/>
                      <w:lang w:eastAsia="en-GB"/>
                    </w:rPr>
                    <w:t>Land</w:t>
                  </w:r>
                </w:smartTag>
              </w:smartTag>
            </w:smartTag>
          </w:p>
        </w:tc>
      </w:tr>
      <w:tr w:rsidR="00855304" w:rsidRPr="002D7D7D" w:rsidTr="002D7D7D">
        <w:trPr>
          <w:cantSplit/>
          <w:trHeight w:val="230"/>
          <w:jc w:val="center"/>
        </w:trPr>
        <w:tc>
          <w:tcPr>
            <w:tcW w:w="1690" w:type="dxa"/>
            <w:vAlign w:val="center"/>
          </w:tcPr>
          <w:p w:rsidR="00855304" w:rsidRPr="002D7D7D" w:rsidRDefault="00855304" w:rsidP="002D7D7D">
            <w:pPr>
              <w:spacing w:after="0" w:line="240" w:lineRule="auto"/>
              <w:rPr>
                <w:sz w:val="20"/>
                <w:szCs w:val="20"/>
                <w:lang w:eastAsia="en-GB"/>
              </w:rPr>
            </w:pPr>
            <w:r w:rsidRPr="002D7D7D">
              <w:rPr>
                <w:sz w:val="20"/>
                <w:szCs w:val="20"/>
                <w:lang w:eastAsia="en-GB"/>
              </w:rPr>
              <w:t>Alternative title</w:t>
            </w:r>
          </w:p>
          <w:p w:rsidR="00855304" w:rsidRPr="002D7D7D" w:rsidRDefault="00855304" w:rsidP="002D7D7D">
            <w:pPr>
              <w:spacing w:after="0" w:line="240" w:lineRule="auto"/>
              <w:rPr>
                <w:i/>
                <w:sz w:val="20"/>
                <w:szCs w:val="20"/>
                <w:lang w:eastAsia="en-GB"/>
              </w:rPr>
            </w:pPr>
            <w:r w:rsidRPr="002D7D7D">
              <w:rPr>
                <w:rStyle w:val="PlaceholderText"/>
                <w:i/>
                <w:sz w:val="20"/>
                <w:szCs w:val="20"/>
                <w:lang w:eastAsia="en-GB"/>
              </w:rPr>
              <w:t>(if applicable)</w:t>
            </w:r>
          </w:p>
        </w:tc>
        <w:tc>
          <w:tcPr>
            <w:tcW w:w="7595" w:type="dxa"/>
            <w:gridSpan w:val="4"/>
            <w:vAlign w:val="center"/>
          </w:tcPr>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 xml:space="preserve">Land and buildings assets and key attribute information held by Manchester City Council </w:t>
            </w:r>
          </w:p>
        </w:tc>
      </w:tr>
      <w:tr w:rsidR="00855304" w:rsidRPr="002D7D7D" w:rsidTr="002D7D7D">
        <w:trPr>
          <w:cantSplit/>
          <w:trHeight w:val="230"/>
          <w:jc w:val="center"/>
        </w:trPr>
        <w:tc>
          <w:tcPr>
            <w:tcW w:w="1690" w:type="dxa"/>
          </w:tcPr>
          <w:p w:rsidR="00855304" w:rsidRPr="002D7D7D" w:rsidRDefault="00855304" w:rsidP="002D7D7D">
            <w:pPr>
              <w:spacing w:after="0" w:line="240" w:lineRule="auto"/>
              <w:rPr>
                <w:sz w:val="20"/>
                <w:szCs w:val="20"/>
                <w:lang w:eastAsia="en-GB"/>
              </w:rPr>
            </w:pPr>
            <w:r w:rsidRPr="002D7D7D">
              <w:rPr>
                <w:sz w:val="20"/>
                <w:szCs w:val="20"/>
                <w:lang w:eastAsia="en-GB"/>
              </w:rPr>
              <w:t>Abstract</w:t>
            </w:r>
          </w:p>
        </w:tc>
        <w:tc>
          <w:tcPr>
            <w:tcW w:w="7595" w:type="dxa"/>
            <w:gridSpan w:val="4"/>
            <w:vAlign w:val="center"/>
          </w:tcPr>
          <w:p w:rsidR="00855304"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 xml:space="preserve">MCC’s land and building asset data as held within the Council’s asset database (CPAD) and defined by the Code of Recommended Practice for Local Authorities Data Transparency 2014.  </w:t>
            </w:r>
            <w:r>
              <w:rPr>
                <w:rFonts w:ascii="Arial" w:hAnsi="Arial" w:cs="Arial"/>
                <w:sz w:val="20"/>
                <w:szCs w:val="20"/>
                <w:lang w:eastAsia="en-GB"/>
              </w:rPr>
              <w:br/>
            </w:r>
          </w:p>
          <w:p w:rsidR="00855304" w:rsidRDefault="00855304" w:rsidP="002D7D7D">
            <w:pPr>
              <w:spacing w:after="0" w:line="240" w:lineRule="auto"/>
              <w:rPr>
                <w:rFonts w:ascii="Arial" w:hAnsi="Arial" w:cs="Arial"/>
                <w:sz w:val="20"/>
                <w:szCs w:val="20"/>
                <w:lang w:eastAsia="en-GB"/>
              </w:rPr>
            </w:pPr>
            <w:r>
              <w:rPr>
                <w:rFonts w:ascii="Arial" w:hAnsi="Arial" w:cs="Arial"/>
                <w:sz w:val="20"/>
                <w:szCs w:val="20"/>
                <w:lang w:eastAsia="en-GB"/>
              </w:rPr>
              <w:t>Version 1: Published February 2015</w:t>
            </w:r>
          </w:p>
          <w:p w:rsidR="00855304" w:rsidRDefault="00855304" w:rsidP="002D7D7D">
            <w:pPr>
              <w:spacing w:after="0" w:line="240" w:lineRule="auto"/>
              <w:rPr>
                <w:rFonts w:ascii="Arial" w:hAnsi="Arial" w:cs="Arial"/>
                <w:sz w:val="20"/>
                <w:szCs w:val="20"/>
                <w:lang w:eastAsia="en-GB"/>
              </w:rPr>
            </w:pPr>
            <w:r>
              <w:rPr>
                <w:rFonts w:ascii="Arial" w:hAnsi="Arial" w:cs="Arial"/>
                <w:sz w:val="20"/>
                <w:szCs w:val="20"/>
                <w:lang w:eastAsia="en-GB"/>
              </w:rPr>
              <w:t>Version 2: Published April 2015</w:t>
            </w:r>
          </w:p>
          <w:p w:rsidR="00855304" w:rsidRDefault="00855304" w:rsidP="002D7D7D">
            <w:pPr>
              <w:spacing w:after="0" w:line="240" w:lineRule="auto"/>
              <w:rPr>
                <w:rFonts w:ascii="Arial" w:hAnsi="Arial" w:cs="Arial"/>
                <w:sz w:val="20"/>
                <w:szCs w:val="20"/>
                <w:lang w:eastAsia="en-GB"/>
              </w:rPr>
            </w:pPr>
          </w:p>
          <w:p w:rsidR="00855304" w:rsidRDefault="00855304" w:rsidP="002D7D7D">
            <w:pPr>
              <w:spacing w:after="0" w:line="240" w:lineRule="auto"/>
              <w:rPr>
                <w:rFonts w:ascii="Arial" w:hAnsi="Arial" w:cs="Arial"/>
                <w:sz w:val="20"/>
                <w:szCs w:val="20"/>
                <w:lang w:eastAsia="en-GB"/>
              </w:rPr>
            </w:pPr>
            <w:r>
              <w:rPr>
                <w:rFonts w:ascii="Arial" w:hAnsi="Arial" w:cs="Arial"/>
                <w:sz w:val="20"/>
                <w:szCs w:val="20"/>
                <w:lang w:eastAsia="en-GB"/>
              </w:rPr>
              <w:t xml:space="preserve">1.  NOTE: </w:t>
            </w:r>
            <w:r>
              <w:rPr>
                <w:rFonts w:ascii="Arial" w:hAnsi="Arial" w:cs="Arial"/>
                <w:sz w:val="20"/>
                <w:szCs w:val="20"/>
                <w:lang w:eastAsia="en-GB"/>
              </w:rPr>
              <w:br/>
              <w:t xml:space="preserve">A full data set version including the GeoX, GeoY and UPRN derived from Ordnance Survey data can only be released for “using the data to respond to, or interact with the Licensor to deliver or support the delivery of the Licensor’s Core Business”.  Due to OS licensing restrictions under a PSMA end user licence </w:t>
            </w:r>
            <w:hyperlink r:id="rId5" w:history="1">
              <w:r w:rsidRPr="002E247B">
                <w:rPr>
                  <w:rStyle w:val="Hyperlink"/>
                  <w:rFonts w:ascii="Arial" w:hAnsi="Arial" w:cs="Arial"/>
                  <w:sz w:val="20"/>
                  <w:szCs w:val="20"/>
                  <w:lang w:eastAsia="en-GB"/>
                </w:rPr>
                <w:t>http://www.ordnancesurvey.co.uk/business-and-government/public-sector/mapping-agreements/end-user-licence.html</w:t>
              </w:r>
            </w:hyperlink>
            <w:r>
              <w:rPr>
                <w:rFonts w:ascii="Arial" w:hAnsi="Arial" w:cs="Arial"/>
                <w:sz w:val="20"/>
                <w:szCs w:val="20"/>
                <w:lang w:eastAsia="en-GB"/>
              </w:rPr>
              <w:t xml:space="preserve">   If you wish to use this data for any other purpose other than supporting the delivery of the Licensor’s Core Business, then you should contact Ordnance Survey via </w:t>
            </w:r>
            <w:hyperlink r:id="rId6" w:history="1">
              <w:r w:rsidRPr="002E247B">
                <w:rPr>
                  <w:rStyle w:val="Hyperlink"/>
                  <w:rFonts w:ascii="Arial" w:hAnsi="Arial" w:cs="Arial"/>
                  <w:sz w:val="20"/>
                  <w:szCs w:val="20"/>
                  <w:lang w:eastAsia="en-GB"/>
                </w:rPr>
                <w:t>https://ordnancesurvey.co.uk/contact/</w:t>
              </w:r>
            </w:hyperlink>
            <w:r>
              <w:rPr>
                <w:rFonts w:ascii="Arial" w:hAnsi="Arial" w:cs="Arial"/>
                <w:sz w:val="20"/>
                <w:szCs w:val="20"/>
                <w:lang w:eastAsia="en-GB"/>
              </w:rPr>
              <w:t xml:space="preserve"> or telephone 03456 05 05 05 to discuss how they can help you with your requirements.</w:t>
            </w:r>
          </w:p>
          <w:p w:rsidR="00855304" w:rsidRDefault="00855304" w:rsidP="002D7D7D">
            <w:pPr>
              <w:spacing w:after="0" w:line="240" w:lineRule="auto"/>
              <w:rPr>
                <w:rFonts w:ascii="Arial" w:hAnsi="Arial" w:cs="Arial"/>
                <w:sz w:val="20"/>
                <w:szCs w:val="20"/>
                <w:lang w:eastAsia="en-GB"/>
              </w:rPr>
            </w:pPr>
          </w:p>
          <w:p w:rsidR="00855304" w:rsidRDefault="00855304" w:rsidP="0026082A">
            <w:pPr>
              <w:numPr>
                <w:ilvl w:val="0"/>
                <w:numId w:val="1"/>
              </w:numPr>
              <w:tabs>
                <w:tab w:val="clear" w:pos="720"/>
              </w:tabs>
              <w:spacing w:after="0" w:line="240" w:lineRule="auto"/>
              <w:ind w:left="305" w:hanging="180"/>
              <w:rPr>
                <w:rFonts w:ascii="Arial" w:hAnsi="Arial" w:cs="Arial"/>
                <w:sz w:val="20"/>
                <w:szCs w:val="20"/>
                <w:lang w:eastAsia="en-GB"/>
              </w:rPr>
            </w:pPr>
            <w:r>
              <w:rPr>
                <w:rFonts w:ascii="Arial" w:hAnsi="Arial" w:cs="Arial"/>
                <w:sz w:val="20"/>
                <w:szCs w:val="20"/>
                <w:lang w:eastAsia="en-GB"/>
              </w:rPr>
              <w:t xml:space="preserve"> NOTE:</w:t>
            </w:r>
          </w:p>
          <w:p w:rsidR="00855304" w:rsidRDefault="00855304" w:rsidP="0026082A">
            <w:pPr>
              <w:spacing w:after="0" w:line="240" w:lineRule="auto"/>
              <w:rPr>
                <w:rFonts w:ascii="Arial" w:hAnsi="Arial" w:cs="Arial"/>
                <w:sz w:val="20"/>
                <w:szCs w:val="20"/>
                <w:lang w:eastAsia="en-GB"/>
              </w:rPr>
            </w:pPr>
            <w:r>
              <w:rPr>
                <w:rFonts w:ascii="Arial" w:hAnsi="Arial" w:cs="Arial"/>
                <w:sz w:val="20"/>
                <w:szCs w:val="20"/>
                <w:lang w:eastAsia="en-GB"/>
              </w:rPr>
              <w:t>The data listed below has been deemed by the Authority to be of a sensitive nature and as such has been redacted fully from the data set.  If you have any queries regarding this data please contact the Corporate Property team on the email address below:</w:t>
            </w:r>
          </w:p>
          <w:p w:rsidR="00855304" w:rsidRDefault="00855304" w:rsidP="0026082A">
            <w:pPr>
              <w:numPr>
                <w:ilvl w:val="0"/>
                <w:numId w:val="2"/>
              </w:numPr>
              <w:spacing w:after="0" w:line="240" w:lineRule="auto"/>
              <w:rPr>
                <w:rFonts w:ascii="Arial" w:hAnsi="Arial" w:cs="Arial"/>
                <w:sz w:val="20"/>
                <w:szCs w:val="20"/>
                <w:lang w:eastAsia="en-GB"/>
              </w:rPr>
            </w:pPr>
            <w:r>
              <w:rPr>
                <w:rFonts w:ascii="Arial" w:hAnsi="Arial" w:cs="Arial"/>
                <w:sz w:val="20"/>
                <w:szCs w:val="20"/>
                <w:lang w:eastAsia="en-GB"/>
              </w:rPr>
              <w:t>Hostels</w:t>
            </w:r>
          </w:p>
          <w:p w:rsidR="00855304" w:rsidRDefault="00855304" w:rsidP="0026082A">
            <w:pPr>
              <w:numPr>
                <w:ilvl w:val="0"/>
                <w:numId w:val="2"/>
              </w:numPr>
              <w:spacing w:after="0" w:line="240" w:lineRule="auto"/>
              <w:rPr>
                <w:rFonts w:ascii="Arial" w:hAnsi="Arial" w:cs="Arial"/>
                <w:sz w:val="20"/>
                <w:szCs w:val="20"/>
                <w:lang w:eastAsia="en-GB"/>
              </w:rPr>
            </w:pPr>
            <w:r>
              <w:rPr>
                <w:rFonts w:ascii="Arial" w:hAnsi="Arial" w:cs="Arial"/>
                <w:sz w:val="20"/>
                <w:szCs w:val="20"/>
                <w:lang w:eastAsia="en-GB"/>
              </w:rPr>
              <w:t>Children’s homes</w:t>
            </w:r>
          </w:p>
          <w:p w:rsidR="00855304" w:rsidRDefault="00855304" w:rsidP="0026082A">
            <w:pPr>
              <w:numPr>
                <w:ilvl w:val="0"/>
                <w:numId w:val="2"/>
              </w:numPr>
              <w:spacing w:after="0" w:line="240" w:lineRule="auto"/>
              <w:rPr>
                <w:rFonts w:ascii="Arial" w:hAnsi="Arial" w:cs="Arial"/>
                <w:sz w:val="20"/>
                <w:szCs w:val="20"/>
                <w:lang w:eastAsia="en-GB"/>
              </w:rPr>
            </w:pPr>
            <w:r>
              <w:rPr>
                <w:rFonts w:ascii="Arial" w:hAnsi="Arial" w:cs="Arial"/>
                <w:sz w:val="20"/>
                <w:szCs w:val="20"/>
                <w:lang w:eastAsia="en-GB"/>
              </w:rPr>
              <w:t>Traveller sites</w:t>
            </w:r>
          </w:p>
          <w:p w:rsidR="00855304" w:rsidRDefault="00855304" w:rsidP="0026082A">
            <w:pPr>
              <w:numPr>
                <w:ilvl w:val="0"/>
                <w:numId w:val="2"/>
              </w:numPr>
              <w:spacing w:after="0" w:line="240" w:lineRule="auto"/>
              <w:rPr>
                <w:rFonts w:ascii="Arial" w:hAnsi="Arial" w:cs="Arial"/>
                <w:sz w:val="20"/>
                <w:szCs w:val="20"/>
                <w:lang w:eastAsia="en-GB"/>
              </w:rPr>
            </w:pPr>
            <w:r>
              <w:rPr>
                <w:rFonts w:ascii="Arial" w:hAnsi="Arial" w:cs="Arial"/>
                <w:sz w:val="20"/>
                <w:szCs w:val="20"/>
                <w:lang w:eastAsia="en-GB"/>
              </w:rPr>
              <w:t>Advertising sites</w:t>
            </w:r>
          </w:p>
          <w:p w:rsidR="00855304" w:rsidRDefault="00855304" w:rsidP="0026082A">
            <w:pPr>
              <w:numPr>
                <w:ilvl w:val="0"/>
                <w:numId w:val="2"/>
              </w:numPr>
              <w:spacing w:after="0" w:line="240" w:lineRule="auto"/>
              <w:rPr>
                <w:rFonts w:ascii="Arial" w:hAnsi="Arial" w:cs="Arial"/>
                <w:sz w:val="20"/>
                <w:szCs w:val="20"/>
                <w:lang w:eastAsia="en-GB"/>
              </w:rPr>
            </w:pPr>
            <w:r>
              <w:rPr>
                <w:rFonts w:ascii="Arial" w:hAnsi="Arial" w:cs="Arial"/>
                <w:sz w:val="20"/>
                <w:szCs w:val="20"/>
                <w:lang w:eastAsia="en-GB"/>
              </w:rPr>
              <w:t>Residential properties</w:t>
            </w:r>
          </w:p>
          <w:p w:rsidR="00855304" w:rsidRPr="00DC7882" w:rsidRDefault="00855304" w:rsidP="0026082A">
            <w:pPr>
              <w:spacing w:after="0" w:line="240" w:lineRule="auto"/>
              <w:rPr>
                <w:rFonts w:ascii="Arial" w:hAnsi="Arial" w:cs="Arial"/>
                <w:sz w:val="20"/>
                <w:szCs w:val="20"/>
                <w:lang w:eastAsia="en-GB"/>
              </w:rPr>
            </w:pPr>
            <w:r>
              <w:rPr>
                <w:rFonts w:ascii="Arial" w:hAnsi="Arial" w:cs="Arial"/>
                <w:sz w:val="20"/>
                <w:szCs w:val="20"/>
                <w:lang w:eastAsia="en-GB"/>
              </w:rPr>
              <w:t>Social housing has also been excluded and will  be published separately as part of the Transparency Code by September 2015.</w:t>
            </w:r>
          </w:p>
        </w:tc>
      </w:tr>
      <w:tr w:rsidR="00855304" w:rsidRPr="002D7D7D" w:rsidTr="002D7D7D">
        <w:trPr>
          <w:cantSplit/>
          <w:trHeight w:val="230"/>
          <w:jc w:val="center"/>
        </w:trPr>
        <w:tc>
          <w:tcPr>
            <w:tcW w:w="1690" w:type="dxa"/>
          </w:tcPr>
          <w:p w:rsidR="00855304" w:rsidRPr="002D7D7D" w:rsidRDefault="00855304" w:rsidP="002D7D7D">
            <w:pPr>
              <w:spacing w:after="0" w:line="240" w:lineRule="auto"/>
              <w:rPr>
                <w:sz w:val="20"/>
                <w:szCs w:val="20"/>
                <w:lang w:eastAsia="en-GB"/>
              </w:rPr>
            </w:pPr>
            <w:r w:rsidRPr="002D7D7D">
              <w:rPr>
                <w:sz w:val="20"/>
                <w:szCs w:val="20"/>
                <w:lang w:eastAsia="en-GB"/>
              </w:rPr>
              <w:t>Lineage</w:t>
            </w:r>
          </w:p>
        </w:tc>
        <w:tc>
          <w:tcPr>
            <w:tcW w:w="7595" w:type="dxa"/>
            <w:gridSpan w:val="4"/>
            <w:vAlign w:val="center"/>
          </w:tcPr>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 xml:space="preserve">Data is taken from the Council’s Property Asset Delivery system (CPAD). This system is updated on a daily basis with both new data and current and historic data which is checked and uploaded from legacy systems.  This data set is a sample of a much larger data set currently being updated and uploaded to CPAD. </w:t>
            </w:r>
            <w:r>
              <w:rPr>
                <w:rFonts w:ascii="Arial" w:hAnsi="Arial" w:cs="Arial"/>
                <w:sz w:val="20"/>
                <w:szCs w:val="20"/>
                <w:lang w:eastAsia="en-GB"/>
              </w:rPr>
              <w:t xml:space="preserve"> Updates will be provided quarterly (the next update being end of August 2015.</w:t>
            </w:r>
          </w:p>
          <w:p w:rsidR="00855304" w:rsidRPr="00DC7882" w:rsidRDefault="00855304" w:rsidP="002D7D7D">
            <w:pPr>
              <w:spacing w:after="0" w:line="240" w:lineRule="auto"/>
              <w:rPr>
                <w:rFonts w:ascii="Arial" w:hAnsi="Arial" w:cs="Arial"/>
                <w:sz w:val="20"/>
                <w:szCs w:val="20"/>
                <w:lang w:eastAsia="en-GB"/>
              </w:rPr>
            </w:pPr>
          </w:p>
        </w:tc>
      </w:tr>
      <w:tr w:rsidR="00855304" w:rsidRPr="002D7D7D" w:rsidTr="002D7D7D">
        <w:trPr>
          <w:cantSplit/>
          <w:trHeight w:val="230"/>
          <w:jc w:val="center"/>
        </w:trPr>
        <w:tc>
          <w:tcPr>
            <w:tcW w:w="1690" w:type="dxa"/>
            <w:vAlign w:val="center"/>
          </w:tcPr>
          <w:p w:rsidR="00855304" w:rsidRPr="002D7D7D" w:rsidRDefault="00855304" w:rsidP="002D7D7D">
            <w:pPr>
              <w:spacing w:after="0" w:line="240" w:lineRule="auto"/>
              <w:rPr>
                <w:sz w:val="20"/>
                <w:szCs w:val="20"/>
                <w:lang w:eastAsia="en-GB"/>
              </w:rPr>
            </w:pPr>
            <w:r w:rsidRPr="002D7D7D">
              <w:rPr>
                <w:sz w:val="20"/>
                <w:szCs w:val="20"/>
                <w:lang w:eastAsia="en-GB"/>
              </w:rPr>
              <w:t>Topic category</w:t>
            </w:r>
          </w:p>
        </w:tc>
        <w:tc>
          <w:tcPr>
            <w:tcW w:w="7595" w:type="dxa"/>
            <w:gridSpan w:val="4"/>
            <w:vAlign w:val="center"/>
          </w:tcPr>
          <w:p w:rsidR="00855304" w:rsidRPr="00D23E7C" w:rsidRDefault="00855304" w:rsidP="002D7D7D">
            <w:pPr>
              <w:spacing w:after="0" w:line="240" w:lineRule="auto"/>
              <w:rPr>
                <w:color w:val="999999"/>
                <w:sz w:val="20"/>
                <w:szCs w:val="20"/>
                <w:lang w:eastAsia="en-GB"/>
              </w:rPr>
            </w:pPr>
            <w:r w:rsidRPr="00D23E7C">
              <w:rPr>
                <w:color w:val="999999"/>
                <w:sz w:val="20"/>
                <w:szCs w:val="20"/>
                <w:lang w:eastAsia="en-GB"/>
              </w:rPr>
              <w:t>For DG Team only</w:t>
            </w:r>
          </w:p>
        </w:tc>
      </w:tr>
      <w:tr w:rsidR="00855304" w:rsidRPr="002D7D7D" w:rsidTr="002D7D7D">
        <w:trPr>
          <w:cantSplit/>
          <w:trHeight w:val="230"/>
          <w:jc w:val="center"/>
        </w:trPr>
        <w:tc>
          <w:tcPr>
            <w:tcW w:w="9285" w:type="dxa"/>
            <w:gridSpan w:val="5"/>
            <w:shd w:val="clear" w:color="auto" w:fill="DBE5F1"/>
            <w:vAlign w:val="center"/>
          </w:tcPr>
          <w:p w:rsidR="00855304" w:rsidRPr="002D7D7D" w:rsidRDefault="00855304" w:rsidP="00443866">
            <w:pPr>
              <w:pStyle w:val="SectionHeading"/>
              <w:rPr>
                <w:rFonts w:ascii="Calibri" w:hAnsi="Calibri"/>
                <w:sz w:val="20"/>
                <w:szCs w:val="20"/>
                <w:lang w:eastAsia="en-GB"/>
              </w:rPr>
            </w:pPr>
            <w:r w:rsidRPr="002D7D7D">
              <w:rPr>
                <w:rFonts w:ascii="Calibri" w:hAnsi="Calibri"/>
                <w:sz w:val="20"/>
                <w:szCs w:val="20"/>
                <w:lang w:val="en-GB" w:eastAsia="en-GB"/>
              </w:rPr>
              <w:t>Dataset reference dates</w:t>
            </w:r>
          </w:p>
        </w:tc>
      </w:tr>
      <w:tr w:rsidR="00855304" w:rsidRPr="002D7D7D" w:rsidTr="002D7D7D">
        <w:trPr>
          <w:cantSplit/>
          <w:trHeight w:val="230"/>
          <w:jc w:val="center"/>
        </w:trPr>
        <w:tc>
          <w:tcPr>
            <w:tcW w:w="2115" w:type="dxa"/>
            <w:gridSpan w:val="2"/>
            <w:vAlign w:val="center"/>
          </w:tcPr>
          <w:p w:rsidR="00855304" w:rsidRPr="002D7D7D" w:rsidRDefault="00855304"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855304" w:rsidRPr="002D7D7D" w:rsidRDefault="00855304" w:rsidP="002D7D7D">
            <w:pPr>
              <w:spacing w:after="0" w:line="240" w:lineRule="auto"/>
              <w:rPr>
                <w:rStyle w:val="PlaceholderText"/>
                <w:sz w:val="20"/>
                <w:szCs w:val="20"/>
                <w:lang w:eastAsia="en-GB"/>
              </w:rPr>
            </w:pPr>
            <w:r>
              <w:rPr>
                <w:rStyle w:val="PlaceholderText"/>
                <w:sz w:val="20"/>
                <w:szCs w:val="20"/>
                <w:lang w:eastAsia="en-GB"/>
              </w:rPr>
              <w:t xml:space="preserve">Creation </w:t>
            </w:r>
          </w:p>
        </w:tc>
        <w:tc>
          <w:tcPr>
            <w:tcW w:w="3768" w:type="dxa"/>
            <w:vAlign w:val="center"/>
          </w:tcPr>
          <w:p w:rsidR="00855304" w:rsidRPr="00DC7882" w:rsidRDefault="00855304" w:rsidP="002D7D7D">
            <w:pPr>
              <w:spacing w:after="0" w:line="240" w:lineRule="auto"/>
              <w:rPr>
                <w:rStyle w:val="PlaceholderText"/>
                <w:rFonts w:ascii="Arial" w:hAnsi="Arial" w:cs="Arial"/>
                <w:color w:val="auto"/>
                <w:sz w:val="20"/>
                <w:szCs w:val="20"/>
                <w:lang w:eastAsia="en-GB"/>
              </w:rPr>
            </w:pPr>
            <w:r>
              <w:rPr>
                <w:rFonts w:ascii="Arial" w:hAnsi="Arial" w:cs="Arial"/>
                <w:sz w:val="20"/>
                <w:szCs w:val="20"/>
                <w:lang w:eastAsia="en-GB"/>
              </w:rPr>
              <w:t>April 2015</w:t>
            </w:r>
          </w:p>
        </w:tc>
      </w:tr>
      <w:tr w:rsidR="00855304" w:rsidRPr="002D7D7D" w:rsidTr="002D7D7D">
        <w:trPr>
          <w:cantSplit/>
          <w:trHeight w:val="230"/>
          <w:jc w:val="center"/>
        </w:trPr>
        <w:tc>
          <w:tcPr>
            <w:tcW w:w="2115" w:type="dxa"/>
            <w:gridSpan w:val="2"/>
            <w:vAlign w:val="center"/>
          </w:tcPr>
          <w:p w:rsidR="00855304" w:rsidRPr="002D7D7D" w:rsidRDefault="00855304"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855304" w:rsidRPr="002D7D7D" w:rsidRDefault="00855304" w:rsidP="002D7D7D">
            <w:pPr>
              <w:spacing w:after="0" w:line="240" w:lineRule="auto"/>
              <w:rPr>
                <w:rStyle w:val="PlaceholderText"/>
                <w:sz w:val="20"/>
                <w:szCs w:val="20"/>
                <w:lang w:eastAsia="en-GB"/>
              </w:rPr>
            </w:pPr>
            <w:r>
              <w:rPr>
                <w:rStyle w:val="PlaceholderText"/>
                <w:sz w:val="20"/>
                <w:szCs w:val="20"/>
                <w:lang w:eastAsia="en-GB"/>
              </w:rPr>
              <w:t>Publication</w:t>
            </w:r>
          </w:p>
        </w:tc>
        <w:tc>
          <w:tcPr>
            <w:tcW w:w="3768" w:type="dxa"/>
            <w:vAlign w:val="center"/>
          </w:tcPr>
          <w:p w:rsidR="00855304" w:rsidRPr="00DC7882" w:rsidRDefault="00855304" w:rsidP="002D7D7D">
            <w:pPr>
              <w:spacing w:after="0" w:line="240" w:lineRule="auto"/>
              <w:rPr>
                <w:rStyle w:val="PlaceholderText"/>
                <w:rFonts w:ascii="Arial" w:hAnsi="Arial" w:cs="Arial"/>
                <w:color w:val="auto"/>
                <w:sz w:val="20"/>
                <w:szCs w:val="20"/>
                <w:lang w:eastAsia="en-GB"/>
              </w:rPr>
            </w:pPr>
            <w:r>
              <w:rPr>
                <w:rStyle w:val="PlaceholderText"/>
                <w:rFonts w:ascii="Arial" w:hAnsi="Arial" w:cs="Arial"/>
                <w:color w:val="auto"/>
                <w:sz w:val="20"/>
                <w:szCs w:val="20"/>
                <w:lang w:eastAsia="en-GB"/>
              </w:rPr>
              <w:t>April 2015</w:t>
            </w:r>
          </w:p>
        </w:tc>
      </w:tr>
      <w:tr w:rsidR="00855304" w:rsidRPr="002D7D7D" w:rsidTr="002D7D7D">
        <w:trPr>
          <w:cantSplit/>
          <w:trHeight w:val="230"/>
          <w:jc w:val="center"/>
        </w:trPr>
        <w:tc>
          <w:tcPr>
            <w:tcW w:w="2115" w:type="dxa"/>
            <w:gridSpan w:val="2"/>
            <w:vAlign w:val="center"/>
          </w:tcPr>
          <w:p w:rsidR="00855304" w:rsidRPr="002D7D7D" w:rsidRDefault="00855304"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rsidR="00855304" w:rsidRPr="002D7D7D" w:rsidRDefault="00855304" w:rsidP="002D7D7D">
            <w:pPr>
              <w:spacing w:after="0" w:line="240" w:lineRule="auto"/>
              <w:rPr>
                <w:rStyle w:val="PlaceholderText"/>
                <w:sz w:val="20"/>
                <w:szCs w:val="20"/>
                <w:lang w:eastAsia="en-GB"/>
              </w:rPr>
            </w:pPr>
            <w:r>
              <w:rPr>
                <w:rStyle w:val="PlaceholderText"/>
                <w:sz w:val="20"/>
                <w:szCs w:val="20"/>
                <w:lang w:eastAsia="en-GB"/>
              </w:rPr>
              <w:t>Revision</w:t>
            </w:r>
          </w:p>
        </w:tc>
        <w:tc>
          <w:tcPr>
            <w:tcW w:w="3768" w:type="dxa"/>
            <w:vAlign w:val="center"/>
          </w:tcPr>
          <w:p w:rsidR="00855304" w:rsidRPr="00DC7882" w:rsidRDefault="00855304" w:rsidP="002D7D7D">
            <w:pPr>
              <w:spacing w:after="0" w:line="240" w:lineRule="auto"/>
              <w:rPr>
                <w:rStyle w:val="PlaceholderText"/>
                <w:rFonts w:ascii="Arial" w:hAnsi="Arial" w:cs="Arial"/>
                <w:color w:val="auto"/>
                <w:sz w:val="20"/>
                <w:szCs w:val="20"/>
                <w:lang w:eastAsia="en-GB"/>
              </w:rPr>
            </w:pPr>
            <w:r>
              <w:rPr>
                <w:rStyle w:val="PlaceholderText"/>
                <w:rFonts w:ascii="Arial" w:hAnsi="Arial" w:cs="Arial"/>
                <w:color w:val="auto"/>
                <w:sz w:val="20"/>
                <w:szCs w:val="20"/>
                <w:lang w:eastAsia="en-GB"/>
              </w:rPr>
              <w:t>Quarterly</w:t>
            </w:r>
          </w:p>
        </w:tc>
      </w:tr>
      <w:tr w:rsidR="00855304" w:rsidRPr="002D7D7D" w:rsidTr="002D7D7D">
        <w:trPr>
          <w:cantSplit/>
          <w:trHeight w:val="230"/>
          <w:jc w:val="center"/>
        </w:trPr>
        <w:tc>
          <w:tcPr>
            <w:tcW w:w="2115" w:type="dxa"/>
            <w:gridSpan w:val="2"/>
            <w:vAlign w:val="center"/>
          </w:tcPr>
          <w:p w:rsidR="00855304" w:rsidRPr="002D7D7D" w:rsidRDefault="00855304" w:rsidP="002D7D7D">
            <w:pPr>
              <w:spacing w:after="0" w:line="240" w:lineRule="auto"/>
              <w:rPr>
                <w:sz w:val="20"/>
                <w:szCs w:val="20"/>
                <w:lang w:eastAsia="en-GB"/>
              </w:rPr>
            </w:pPr>
            <w:r w:rsidRPr="002D7D7D">
              <w:rPr>
                <w:sz w:val="20"/>
                <w:szCs w:val="20"/>
                <w:lang w:eastAsia="en-GB"/>
              </w:rPr>
              <w:t>Frequency of update:</w:t>
            </w:r>
          </w:p>
        </w:tc>
        <w:tc>
          <w:tcPr>
            <w:tcW w:w="7170" w:type="dxa"/>
            <w:gridSpan w:val="3"/>
            <w:vAlign w:val="center"/>
          </w:tcPr>
          <w:p w:rsidR="00855304" w:rsidRPr="00DC7882" w:rsidRDefault="00855304" w:rsidP="002D7D7D">
            <w:pPr>
              <w:spacing w:after="0" w:line="240" w:lineRule="auto"/>
              <w:rPr>
                <w:rFonts w:ascii="Arial" w:hAnsi="Arial" w:cs="Arial"/>
                <w:sz w:val="20"/>
                <w:szCs w:val="20"/>
                <w:lang w:eastAsia="en-GB"/>
              </w:rPr>
            </w:pPr>
            <w:r w:rsidRPr="00DC7882">
              <w:rPr>
                <w:rStyle w:val="PlaceholderText"/>
                <w:rFonts w:ascii="Arial" w:hAnsi="Arial" w:cs="Arial"/>
                <w:color w:val="auto"/>
                <w:sz w:val="20"/>
                <w:szCs w:val="20"/>
                <w:lang w:eastAsia="en-GB"/>
              </w:rPr>
              <w:t>Annual publication</w:t>
            </w:r>
          </w:p>
        </w:tc>
      </w:tr>
      <w:tr w:rsidR="00855304" w:rsidRPr="002D7D7D" w:rsidTr="002D7D7D">
        <w:trPr>
          <w:cantSplit/>
          <w:trHeight w:val="230"/>
          <w:jc w:val="center"/>
        </w:trPr>
        <w:tc>
          <w:tcPr>
            <w:tcW w:w="9285" w:type="dxa"/>
            <w:gridSpan w:val="5"/>
            <w:shd w:val="clear" w:color="auto" w:fill="DBE5F1"/>
            <w:vAlign w:val="center"/>
          </w:tcPr>
          <w:p w:rsidR="00855304" w:rsidRPr="002D7D7D" w:rsidRDefault="00855304" w:rsidP="00346EF0">
            <w:pPr>
              <w:pStyle w:val="SectionHeading"/>
              <w:rPr>
                <w:rFonts w:ascii="Calibri" w:hAnsi="Calibri"/>
                <w:sz w:val="20"/>
                <w:szCs w:val="20"/>
                <w:lang w:val="en-GB" w:eastAsia="en-GB"/>
              </w:rPr>
            </w:pPr>
            <w:r w:rsidRPr="002D7D7D">
              <w:rPr>
                <w:rFonts w:ascii="Calibri" w:hAnsi="Calibri"/>
                <w:sz w:val="20"/>
                <w:szCs w:val="20"/>
                <w:lang w:val="en-GB" w:eastAsia="en-GB"/>
              </w:rPr>
              <w:t>Responsible organisation</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sz w:val="20"/>
                <w:szCs w:val="20"/>
                <w:lang w:eastAsia="en-GB"/>
              </w:rPr>
            </w:pPr>
            <w:r w:rsidRPr="002D7D7D">
              <w:rPr>
                <w:sz w:val="20"/>
                <w:szCs w:val="20"/>
                <w:lang w:eastAsia="en-GB"/>
              </w:rPr>
              <w:t>Responsible party role</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 xml:space="preserve">Head of </w:t>
            </w:r>
            <w:r>
              <w:rPr>
                <w:rFonts w:ascii="Arial" w:hAnsi="Arial" w:cs="Arial"/>
                <w:sz w:val="20"/>
                <w:szCs w:val="20"/>
                <w:lang w:eastAsia="en-GB"/>
              </w:rPr>
              <w:t>Development</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rFonts w:ascii="Times New Roman" w:hAnsi="Times New Roman"/>
                <w:sz w:val="20"/>
                <w:szCs w:val="20"/>
                <w:lang w:eastAsia="en-GB"/>
              </w:rPr>
            </w:pPr>
            <w:r w:rsidRPr="002D7D7D">
              <w:rPr>
                <w:sz w:val="20"/>
                <w:szCs w:val="20"/>
                <w:lang w:eastAsia="en-GB"/>
              </w:rPr>
              <w:t>Contact position</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 xml:space="preserve">Head of </w:t>
            </w:r>
            <w:r>
              <w:rPr>
                <w:rFonts w:ascii="Arial" w:hAnsi="Arial" w:cs="Arial"/>
                <w:sz w:val="20"/>
                <w:szCs w:val="20"/>
                <w:lang w:eastAsia="en-GB"/>
              </w:rPr>
              <w:t>Development</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sz w:val="20"/>
                <w:szCs w:val="20"/>
                <w:lang w:eastAsia="en-GB"/>
              </w:rPr>
            </w:pPr>
            <w:r w:rsidRPr="002D7D7D">
              <w:rPr>
                <w:sz w:val="20"/>
                <w:szCs w:val="20"/>
                <w:lang w:eastAsia="en-GB"/>
              </w:rPr>
              <w:t>Organisation name</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smartTag w:uri="urn:schemas-microsoft-com:office:smarttags" w:element="City">
              <w:r w:rsidRPr="00DC7882">
                <w:rPr>
                  <w:rFonts w:ascii="Arial" w:hAnsi="Arial" w:cs="Arial"/>
                  <w:sz w:val="20"/>
                  <w:szCs w:val="20"/>
                  <w:lang w:eastAsia="en-GB"/>
                </w:rPr>
                <w:t>Manchester</w:t>
              </w:r>
            </w:smartTag>
            <w:r w:rsidRPr="00DC7882">
              <w:rPr>
                <w:rFonts w:ascii="Arial" w:hAnsi="Arial" w:cs="Arial"/>
                <w:sz w:val="20"/>
                <w:szCs w:val="20"/>
                <w:lang w:eastAsia="en-GB"/>
              </w:rPr>
              <w:t xml:space="preserve"> City Council</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sz w:val="20"/>
                <w:szCs w:val="20"/>
                <w:lang w:eastAsia="en-GB"/>
              </w:rPr>
            </w:pPr>
            <w:r w:rsidRPr="002D7D7D">
              <w:rPr>
                <w:sz w:val="20"/>
                <w:szCs w:val="20"/>
                <w:lang w:eastAsia="en-GB"/>
              </w:rPr>
              <w:t xml:space="preserve">Full postal address </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smartTag w:uri="urn:schemas-microsoft-com:office:smarttags" w:element="City">
              <w:r w:rsidRPr="00DC7882">
                <w:rPr>
                  <w:rFonts w:ascii="Arial" w:hAnsi="Arial" w:cs="Arial"/>
                  <w:sz w:val="20"/>
                  <w:szCs w:val="20"/>
                  <w:lang w:eastAsia="en-GB"/>
                </w:rPr>
                <w:t>Manchester</w:t>
              </w:r>
            </w:smartTag>
            <w:r w:rsidRPr="00DC7882">
              <w:rPr>
                <w:rFonts w:ascii="Arial" w:hAnsi="Arial" w:cs="Arial"/>
                <w:sz w:val="20"/>
                <w:szCs w:val="20"/>
                <w:lang w:eastAsia="en-GB"/>
              </w:rPr>
              <w:t xml:space="preserve"> City Council</w:t>
            </w:r>
          </w:p>
          <w:p w:rsidR="00855304" w:rsidRPr="00DC7882" w:rsidRDefault="00855304" w:rsidP="002D7D7D">
            <w:pPr>
              <w:spacing w:after="0" w:line="240" w:lineRule="auto"/>
              <w:rPr>
                <w:rFonts w:ascii="Arial" w:hAnsi="Arial" w:cs="Arial"/>
                <w:sz w:val="20"/>
                <w:szCs w:val="20"/>
                <w:lang w:eastAsia="en-GB"/>
              </w:rPr>
            </w:pPr>
            <w:smartTag w:uri="urn:schemas-microsoft-com:office:smarttags" w:element="City">
              <w:r w:rsidRPr="00DC7882">
                <w:rPr>
                  <w:rFonts w:ascii="Arial" w:hAnsi="Arial" w:cs="Arial"/>
                  <w:sz w:val="20"/>
                  <w:szCs w:val="20"/>
                  <w:lang w:eastAsia="en-GB"/>
                </w:rPr>
                <w:t>Manchester</w:t>
              </w:r>
            </w:smartTag>
          </w:p>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M60 2LA</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sz w:val="20"/>
                <w:szCs w:val="20"/>
                <w:lang w:eastAsia="en-GB"/>
              </w:rPr>
            </w:pPr>
            <w:r w:rsidRPr="002D7D7D">
              <w:rPr>
                <w:sz w:val="20"/>
                <w:szCs w:val="20"/>
                <w:lang w:eastAsia="en-GB"/>
              </w:rPr>
              <w:t>Telephone number</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r w:rsidRPr="00DC7882">
              <w:rPr>
                <w:rFonts w:ascii="Arial" w:hAnsi="Arial" w:cs="Arial"/>
                <w:sz w:val="20"/>
                <w:szCs w:val="20"/>
                <w:lang w:eastAsia="en-GB"/>
              </w:rPr>
              <w:t>0161 234 5000</w:t>
            </w:r>
          </w:p>
        </w:tc>
      </w:tr>
      <w:tr w:rsidR="00855304" w:rsidRPr="002D7D7D" w:rsidTr="002D7D7D">
        <w:trPr>
          <w:cantSplit/>
          <w:trHeight w:val="230"/>
          <w:jc w:val="center"/>
        </w:trPr>
        <w:tc>
          <w:tcPr>
            <w:tcW w:w="2130" w:type="dxa"/>
            <w:gridSpan w:val="3"/>
            <w:vAlign w:val="center"/>
          </w:tcPr>
          <w:p w:rsidR="00855304" w:rsidRPr="002D7D7D" w:rsidRDefault="00855304" w:rsidP="002D7D7D">
            <w:pPr>
              <w:spacing w:after="0" w:line="240" w:lineRule="auto"/>
              <w:rPr>
                <w:sz w:val="20"/>
                <w:szCs w:val="20"/>
                <w:lang w:eastAsia="en-GB"/>
              </w:rPr>
            </w:pPr>
            <w:r w:rsidRPr="002D7D7D">
              <w:rPr>
                <w:sz w:val="20"/>
                <w:szCs w:val="20"/>
                <w:lang w:eastAsia="en-GB"/>
              </w:rPr>
              <w:t>Email address</w:t>
            </w:r>
          </w:p>
        </w:tc>
        <w:tc>
          <w:tcPr>
            <w:tcW w:w="7155" w:type="dxa"/>
            <w:gridSpan w:val="2"/>
            <w:vAlign w:val="center"/>
          </w:tcPr>
          <w:p w:rsidR="00855304" w:rsidRPr="00DC7882" w:rsidRDefault="00855304" w:rsidP="002D7D7D">
            <w:pPr>
              <w:spacing w:after="0" w:line="240" w:lineRule="auto"/>
              <w:rPr>
                <w:rFonts w:ascii="Arial" w:hAnsi="Arial" w:cs="Arial"/>
                <w:sz w:val="20"/>
                <w:szCs w:val="20"/>
                <w:lang w:eastAsia="en-GB"/>
              </w:rPr>
            </w:pPr>
            <w:hyperlink r:id="rId7" w:history="1">
              <w:r w:rsidRPr="00EA16A0">
                <w:rPr>
                  <w:rStyle w:val="Hyperlink"/>
                  <w:rFonts w:ascii="Arial" w:hAnsi="Arial" w:cs="Arial"/>
                  <w:sz w:val="20"/>
                  <w:szCs w:val="20"/>
                  <w:lang w:eastAsia="en-GB"/>
                </w:rPr>
                <w:t>Corporateproperty.enquiry@manchester.gov.uk</w:t>
              </w:r>
            </w:hyperlink>
            <w:r>
              <w:rPr>
                <w:rFonts w:ascii="Arial" w:hAnsi="Arial" w:cs="Arial"/>
                <w:sz w:val="20"/>
                <w:szCs w:val="20"/>
                <w:lang w:eastAsia="en-GB"/>
              </w:rPr>
              <w:t xml:space="preserve"> </w:t>
            </w:r>
          </w:p>
        </w:tc>
      </w:tr>
    </w:tbl>
    <w:p w:rsidR="00855304" w:rsidRPr="00443866" w:rsidRDefault="00855304"/>
    <w:sectPr w:rsidR="00855304" w:rsidRPr="00443866" w:rsidSect="00FA7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682D"/>
    <w:multiLevelType w:val="hybridMultilevel"/>
    <w:tmpl w:val="915A9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A4A3133"/>
    <w:multiLevelType w:val="hybridMultilevel"/>
    <w:tmpl w:val="0DEC6D5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866"/>
    <w:rsid w:val="0000284E"/>
    <w:rsid w:val="00031EF6"/>
    <w:rsid w:val="00052F45"/>
    <w:rsid w:val="00061046"/>
    <w:rsid w:val="0008022C"/>
    <w:rsid w:val="000861F5"/>
    <w:rsid w:val="000864D4"/>
    <w:rsid w:val="00090EF6"/>
    <w:rsid w:val="00096527"/>
    <w:rsid w:val="000A2209"/>
    <w:rsid w:val="000C6E8B"/>
    <w:rsid w:val="000C7EF4"/>
    <w:rsid w:val="000F0499"/>
    <w:rsid w:val="000F3B24"/>
    <w:rsid w:val="000F3F95"/>
    <w:rsid w:val="000F726D"/>
    <w:rsid w:val="001114EE"/>
    <w:rsid w:val="001356E6"/>
    <w:rsid w:val="00141B23"/>
    <w:rsid w:val="00143B38"/>
    <w:rsid w:val="00146C5C"/>
    <w:rsid w:val="00156644"/>
    <w:rsid w:val="001568C4"/>
    <w:rsid w:val="00161946"/>
    <w:rsid w:val="001734D3"/>
    <w:rsid w:val="00177F3A"/>
    <w:rsid w:val="0018446E"/>
    <w:rsid w:val="001A3B8C"/>
    <w:rsid w:val="001A685D"/>
    <w:rsid w:val="001C5D33"/>
    <w:rsid w:val="001E44D1"/>
    <w:rsid w:val="001E7297"/>
    <w:rsid w:val="00207CBE"/>
    <w:rsid w:val="00237364"/>
    <w:rsid w:val="0026082A"/>
    <w:rsid w:val="00261BA1"/>
    <w:rsid w:val="002674DC"/>
    <w:rsid w:val="002729C8"/>
    <w:rsid w:val="00280985"/>
    <w:rsid w:val="00280C11"/>
    <w:rsid w:val="002948F6"/>
    <w:rsid w:val="002A1B17"/>
    <w:rsid w:val="002C2D59"/>
    <w:rsid w:val="002C591C"/>
    <w:rsid w:val="002D0516"/>
    <w:rsid w:val="002D7D7D"/>
    <w:rsid w:val="002E247B"/>
    <w:rsid w:val="002E4635"/>
    <w:rsid w:val="002F3961"/>
    <w:rsid w:val="00320F02"/>
    <w:rsid w:val="00321899"/>
    <w:rsid w:val="00333D9D"/>
    <w:rsid w:val="00337DC5"/>
    <w:rsid w:val="00337EC5"/>
    <w:rsid w:val="0034510E"/>
    <w:rsid w:val="00346EF0"/>
    <w:rsid w:val="00352146"/>
    <w:rsid w:val="00367517"/>
    <w:rsid w:val="00374E86"/>
    <w:rsid w:val="003769C7"/>
    <w:rsid w:val="00377206"/>
    <w:rsid w:val="003C1C92"/>
    <w:rsid w:val="003D75D4"/>
    <w:rsid w:val="003E4A6A"/>
    <w:rsid w:val="003F3E41"/>
    <w:rsid w:val="00412D98"/>
    <w:rsid w:val="004208D6"/>
    <w:rsid w:val="00443250"/>
    <w:rsid w:val="00443866"/>
    <w:rsid w:val="00450CD0"/>
    <w:rsid w:val="00464B5A"/>
    <w:rsid w:val="00465EAF"/>
    <w:rsid w:val="004675D0"/>
    <w:rsid w:val="00467E51"/>
    <w:rsid w:val="0047714B"/>
    <w:rsid w:val="00482456"/>
    <w:rsid w:val="00487AC5"/>
    <w:rsid w:val="004B33F7"/>
    <w:rsid w:val="004B4625"/>
    <w:rsid w:val="004C4F9B"/>
    <w:rsid w:val="004D6F5A"/>
    <w:rsid w:val="004E4993"/>
    <w:rsid w:val="004E62EB"/>
    <w:rsid w:val="004F02D7"/>
    <w:rsid w:val="004F42F5"/>
    <w:rsid w:val="0050030D"/>
    <w:rsid w:val="00517E53"/>
    <w:rsid w:val="005322A1"/>
    <w:rsid w:val="005360DF"/>
    <w:rsid w:val="005469AD"/>
    <w:rsid w:val="00550677"/>
    <w:rsid w:val="00550CF8"/>
    <w:rsid w:val="005619C7"/>
    <w:rsid w:val="00566CAD"/>
    <w:rsid w:val="00587110"/>
    <w:rsid w:val="005907F4"/>
    <w:rsid w:val="005A0519"/>
    <w:rsid w:val="005A5772"/>
    <w:rsid w:val="005A75E4"/>
    <w:rsid w:val="005B33FF"/>
    <w:rsid w:val="005C1346"/>
    <w:rsid w:val="005E2AA2"/>
    <w:rsid w:val="005E4C51"/>
    <w:rsid w:val="005F33D4"/>
    <w:rsid w:val="005F5C96"/>
    <w:rsid w:val="0061058B"/>
    <w:rsid w:val="00614D62"/>
    <w:rsid w:val="00644DEA"/>
    <w:rsid w:val="006524A6"/>
    <w:rsid w:val="00653937"/>
    <w:rsid w:val="00672CF7"/>
    <w:rsid w:val="00677416"/>
    <w:rsid w:val="006820CC"/>
    <w:rsid w:val="006B3C21"/>
    <w:rsid w:val="006B69FA"/>
    <w:rsid w:val="006C7297"/>
    <w:rsid w:val="006D3CA2"/>
    <w:rsid w:val="006E5513"/>
    <w:rsid w:val="00722554"/>
    <w:rsid w:val="00722A0A"/>
    <w:rsid w:val="00740094"/>
    <w:rsid w:val="007457CB"/>
    <w:rsid w:val="00750C66"/>
    <w:rsid w:val="007561E1"/>
    <w:rsid w:val="00756A0D"/>
    <w:rsid w:val="007976B2"/>
    <w:rsid w:val="007A0730"/>
    <w:rsid w:val="007B54C9"/>
    <w:rsid w:val="007C1690"/>
    <w:rsid w:val="007D07A1"/>
    <w:rsid w:val="007E231A"/>
    <w:rsid w:val="007F0663"/>
    <w:rsid w:val="007F4030"/>
    <w:rsid w:val="008007A4"/>
    <w:rsid w:val="00800AC5"/>
    <w:rsid w:val="00802470"/>
    <w:rsid w:val="00817EFB"/>
    <w:rsid w:val="00826C47"/>
    <w:rsid w:val="0084370F"/>
    <w:rsid w:val="0084424C"/>
    <w:rsid w:val="00855304"/>
    <w:rsid w:val="00860042"/>
    <w:rsid w:val="00865320"/>
    <w:rsid w:val="00873B3B"/>
    <w:rsid w:val="008809E6"/>
    <w:rsid w:val="008869CF"/>
    <w:rsid w:val="008928C8"/>
    <w:rsid w:val="008A267F"/>
    <w:rsid w:val="008A49BE"/>
    <w:rsid w:val="008B24ED"/>
    <w:rsid w:val="008B31EF"/>
    <w:rsid w:val="008C309F"/>
    <w:rsid w:val="008C7920"/>
    <w:rsid w:val="008D1C3F"/>
    <w:rsid w:val="008F00DC"/>
    <w:rsid w:val="009132C3"/>
    <w:rsid w:val="00914CA3"/>
    <w:rsid w:val="00923C72"/>
    <w:rsid w:val="009307CD"/>
    <w:rsid w:val="009309CE"/>
    <w:rsid w:val="009364B5"/>
    <w:rsid w:val="00961B42"/>
    <w:rsid w:val="009631F2"/>
    <w:rsid w:val="00967A55"/>
    <w:rsid w:val="00977EB7"/>
    <w:rsid w:val="00980D9F"/>
    <w:rsid w:val="00996138"/>
    <w:rsid w:val="009A2D8D"/>
    <w:rsid w:val="009B220A"/>
    <w:rsid w:val="009B4804"/>
    <w:rsid w:val="009E1DF3"/>
    <w:rsid w:val="00A03121"/>
    <w:rsid w:val="00A0738B"/>
    <w:rsid w:val="00A271DD"/>
    <w:rsid w:val="00A27AB5"/>
    <w:rsid w:val="00A339D2"/>
    <w:rsid w:val="00A3677D"/>
    <w:rsid w:val="00A461D0"/>
    <w:rsid w:val="00A501CF"/>
    <w:rsid w:val="00A52984"/>
    <w:rsid w:val="00A55F0C"/>
    <w:rsid w:val="00A577F6"/>
    <w:rsid w:val="00A72886"/>
    <w:rsid w:val="00A8183D"/>
    <w:rsid w:val="00AA466E"/>
    <w:rsid w:val="00AA468E"/>
    <w:rsid w:val="00AD5FAD"/>
    <w:rsid w:val="00AE4318"/>
    <w:rsid w:val="00B06A87"/>
    <w:rsid w:val="00B14453"/>
    <w:rsid w:val="00B25AA0"/>
    <w:rsid w:val="00B311A5"/>
    <w:rsid w:val="00B50FA8"/>
    <w:rsid w:val="00B5720D"/>
    <w:rsid w:val="00B61F07"/>
    <w:rsid w:val="00B66A7D"/>
    <w:rsid w:val="00B81026"/>
    <w:rsid w:val="00BA621B"/>
    <w:rsid w:val="00BC4281"/>
    <w:rsid w:val="00BD1314"/>
    <w:rsid w:val="00BD7229"/>
    <w:rsid w:val="00BF3763"/>
    <w:rsid w:val="00BF52FA"/>
    <w:rsid w:val="00C10CDC"/>
    <w:rsid w:val="00C17F00"/>
    <w:rsid w:val="00C213A9"/>
    <w:rsid w:val="00C26321"/>
    <w:rsid w:val="00C32E18"/>
    <w:rsid w:val="00C41D02"/>
    <w:rsid w:val="00C44565"/>
    <w:rsid w:val="00C508B1"/>
    <w:rsid w:val="00C60A2E"/>
    <w:rsid w:val="00C65E7B"/>
    <w:rsid w:val="00C751BB"/>
    <w:rsid w:val="00C75797"/>
    <w:rsid w:val="00C83B16"/>
    <w:rsid w:val="00CA0132"/>
    <w:rsid w:val="00CA7890"/>
    <w:rsid w:val="00CB4741"/>
    <w:rsid w:val="00CB6BA2"/>
    <w:rsid w:val="00CC4377"/>
    <w:rsid w:val="00CC6216"/>
    <w:rsid w:val="00CC7B50"/>
    <w:rsid w:val="00CD50BB"/>
    <w:rsid w:val="00CE0069"/>
    <w:rsid w:val="00D04A7B"/>
    <w:rsid w:val="00D11DC3"/>
    <w:rsid w:val="00D23E7C"/>
    <w:rsid w:val="00D27D34"/>
    <w:rsid w:val="00D30E09"/>
    <w:rsid w:val="00D422C2"/>
    <w:rsid w:val="00D4660A"/>
    <w:rsid w:val="00D546AC"/>
    <w:rsid w:val="00D56F63"/>
    <w:rsid w:val="00D57938"/>
    <w:rsid w:val="00D661D5"/>
    <w:rsid w:val="00D71381"/>
    <w:rsid w:val="00D7305B"/>
    <w:rsid w:val="00D81FA3"/>
    <w:rsid w:val="00D95A01"/>
    <w:rsid w:val="00DA10EB"/>
    <w:rsid w:val="00DC18D3"/>
    <w:rsid w:val="00DC220D"/>
    <w:rsid w:val="00DC7882"/>
    <w:rsid w:val="00DD05A2"/>
    <w:rsid w:val="00E010C9"/>
    <w:rsid w:val="00E01E5A"/>
    <w:rsid w:val="00E05270"/>
    <w:rsid w:val="00E059C2"/>
    <w:rsid w:val="00E1145A"/>
    <w:rsid w:val="00E1322E"/>
    <w:rsid w:val="00E35CEC"/>
    <w:rsid w:val="00E50E86"/>
    <w:rsid w:val="00E56806"/>
    <w:rsid w:val="00E62DDC"/>
    <w:rsid w:val="00E67312"/>
    <w:rsid w:val="00E90D05"/>
    <w:rsid w:val="00E91CD3"/>
    <w:rsid w:val="00E93DED"/>
    <w:rsid w:val="00E949CA"/>
    <w:rsid w:val="00EA16A0"/>
    <w:rsid w:val="00EC093B"/>
    <w:rsid w:val="00EC2516"/>
    <w:rsid w:val="00ED3165"/>
    <w:rsid w:val="00ED5483"/>
    <w:rsid w:val="00ED5904"/>
    <w:rsid w:val="00ED7B4A"/>
    <w:rsid w:val="00EF2004"/>
    <w:rsid w:val="00EF2331"/>
    <w:rsid w:val="00F24202"/>
    <w:rsid w:val="00F262D7"/>
    <w:rsid w:val="00F27CF6"/>
    <w:rsid w:val="00F60AE1"/>
    <w:rsid w:val="00F627CC"/>
    <w:rsid w:val="00F8135A"/>
    <w:rsid w:val="00F82203"/>
    <w:rsid w:val="00F87425"/>
    <w:rsid w:val="00FA3151"/>
    <w:rsid w:val="00FA489F"/>
    <w:rsid w:val="00FA7311"/>
    <w:rsid w:val="00FB1E9C"/>
    <w:rsid w:val="00FB6865"/>
    <w:rsid w:val="00FC0BDC"/>
    <w:rsid w:val="00FD1B08"/>
    <w:rsid w:val="00FE2358"/>
    <w:rsid w:val="00FE7E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11"/>
    <w:pPr>
      <w:spacing w:after="200" w:line="276" w:lineRule="auto"/>
    </w:pPr>
    <w:rPr>
      <w:lang w:eastAsia="en-US"/>
    </w:rPr>
  </w:style>
  <w:style w:type="paragraph" w:styleId="Heading1">
    <w:name w:val="heading 1"/>
    <w:basedOn w:val="Normal"/>
    <w:next w:val="Normal"/>
    <w:link w:val="Heading1Char"/>
    <w:uiPriority w:val="99"/>
    <w:qFormat/>
    <w:rsid w:val="004438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38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3866"/>
    <w:rPr>
      <w:rFonts w:ascii="Cambria" w:hAnsi="Cambria" w:cs="Times New Roman"/>
      <w:b/>
      <w:bCs/>
      <w:color w:val="4F81BD"/>
      <w:sz w:val="26"/>
      <w:szCs w:val="26"/>
    </w:rPr>
  </w:style>
  <w:style w:type="paragraph" w:styleId="NoSpacing">
    <w:name w:val="No Spacing"/>
    <w:uiPriority w:val="99"/>
    <w:qFormat/>
    <w:rsid w:val="00443866"/>
    <w:rPr>
      <w:lang w:eastAsia="en-US"/>
    </w:rPr>
  </w:style>
  <w:style w:type="table" w:styleId="TableGrid">
    <w:name w:val="Table Grid"/>
    <w:basedOn w:val="TableNormal"/>
    <w:uiPriority w:val="99"/>
    <w:rsid w:val="004438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443866"/>
    <w:rPr>
      <w:rFonts w:cs="Times New Roman"/>
      <w:color w:val="808080"/>
    </w:rPr>
  </w:style>
  <w:style w:type="paragraph" w:styleId="BalloonText">
    <w:name w:val="Balloon Text"/>
    <w:basedOn w:val="Normal"/>
    <w:link w:val="BalloonTextChar"/>
    <w:uiPriority w:val="99"/>
    <w:semiHidden/>
    <w:rsid w:val="0044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66"/>
    <w:rPr>
      <w:rFonts w:ascii="Tahoma" w:hAnsi="Tahoma" w:cs="Tahoma"/>
      <w:sz w:val="16"/>
      <w:szCs w:val="16"/>
    </w:rPr>
  </w:style>
  <w:style w:type="paragraph" w:customStyle="1" w:styleId="SectionHeading">
    <w:name w:val="Section Heading"/>
    <w:basedOn w:val="Normal"/>
    <w:uiPriority w:val="99"/>
    <w:rsid w:val="00443866"/>
    <w:pPr>
      <w:spacing w:after="0" w:line="240" w:lineRule="auto"/>
      <w:jc w:val="center"/>
    </w:pPr>
    <w:rPr>
      <w:rFonts w:ascii="Tahoma" w:eastAsia="Times New Roman" w:hAnsi="Tahoma"/>
      <w:caps/>
      <w:spacing w:val="10"/>
      <w:sz w:val="16"/>
      <w:szCs w:val="16"/>
      <w:lang w:val="en-US"/>
    </w:rPr>
  </w:style>
  <w:style w:type="character" w:styleId="Hyperlink">
    <w:name w:val="Hyperlink"/>
    <w:basedOn w:val="DefaultParagraphFont"/>
    <w:uiPriority w:val="99"/>
    <w:rsid w:val="00F874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2327497">
      <w:marLeft w:val="0"/>
      <w:marRight w:val="0"/>
      <w:marTop w:val="0"/>
      <w:marBottom w:val="0"/>
      <w:divBdr>
        <w:top w:val="none" w:sz="0" w:space="0" w:color="auto"/>
        <w:left w:val="none" w:sz="0" w:space="0" w:color="auto"/>
        <w:bottom w:val="none" w:sz="0" w:space="0" w:color="auto"/>
        <w:right w:val="none" w:sz="0" w:space="0" w:color="auto"/>
      </w:divBdr>
      <w:divsChild>
        <w:div w:id="1242327499">
          <w:marLeft w:val="0"/>
          <w:marRight w:val="0"/>
          <w:marTop w:val="0"/>
          <w:marBottom w:val="0"/>
          <w:divBdr>
            <w:top w:val="none" w:sz="0" w:space="0" w:color="auto"/>
            <w:left w:val="none" w:sz="0" w:space="0" w:color="auto"/>
            <w:bottom w:val="none" w:sz="0" w:space="0" w:color="auto"/>
            <w:right w:val="none" w:sz="0" w:space="0" w:color="auto"/>
          </w:divBdr>
          <w:divsChild>
            <w:div w:id="1242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porateproperty.enquiry@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dnancesurvey.co.uk/contact/" TargetMode="External"/><Relationship Id="rId5" Type="http://schemas.openxmlformats.org/officeDocument/2006/relationships/hyperlink" Target="http://www.ordnancesurvey.co.uk/business-and-government/public-sector/mapping-agreements/end-user-licen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420</Words>
  <Characters>2394</Characters>
  <Application>Microsoft Office Outlook</Application>
  <DocSecurity>0</DocSecurity>
  <Lines>0</Lines>
  <Paragraphs>0</Paragraphs>
  <ScaleCrop>false</ScaleCrop>
  <Company>Salford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Metadata for INSPIRE Datasets</dc:title>
  <dc:subject/>
  <dc:creator>Rob Langford</dc:creator>
  <cp:keywords/>
  <dc:description/>
  <cp:lastModifiedBy>billingtonl</cp:lastModifiedBy>
  <cp:revision>11</cp:revision>
  <dcterms:created xsi:type="dcterms:W3CDTF">2015-04-29T07:41:00Z</dcterms:created>
  <dcterms:modified xsi:type="dcterms:W3CDTF">2015-04-29T08:17:00Z</dcterms:modified>
</cp:coreProperties>
</file>